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C" w:rsidRPr="00711D4E" w:rsidRDefault="00F57690" w:rsidP="00F5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4E">
        <w:rPr>
          <w:rFonts w:ascii="Times New Roman" w:hAnsi="Times New Roman" w:cs="Times New Roman"/>
          <w:b/>
          <w:sz w:val="24"/>
          <w:szCs w:val="24"/>
        </w:rPr>
        <w:t>Перечень технологического и холодильного оборудования</w:t>
      </w: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2653"/>
        <w:gridCol w:w="1152"/>
        <w:gridCol w:w="4352"/>
        <w:gridCol w:w="1446"/>
      </w:tblGrid>
      <w:tr w:rsidR="00F57690" w:rsidRPr="00F57690" w:rsidTr="00F57690">
        <w:tc>
          <w:tcPr>
            <w:tcW w:w="2660" w:type="dxa"/>
          </w:tcPr>
          <w:p w:rsidR="00F57690" w:rsidRPr="00711D4E" w:rsidRDefault="00F57690" w:rsidP="00711D4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 помещений</w:t>
            </w:r>
          </w:p>
        </w:tc>
        <w:tc>
          <w:tcPr>
            <w:tcW w:w="1152" w:type="dxa"/>
          </w:tcPr>
          <w:p w:rsidR="00F57690" w:rsidRPr="00711D4E" w:rsidRDefault="00F57690" w:rsidP="00711D4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4374" w:type="dxa"/>
          </w:tcPr>
          <w:p w:rsidR="00F57690" w:rsidRPr="00711D4E" w:rsidRDefault="00F57690" w:rsidP="00711D4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</w:tcPr>
          <w:p w:rsidR="00F57690" w:rsidRPr="00711D4E" w:rsidRDefault="00F57690" w:rsidP="00711D4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шт.</w:t>
            </w:r>
          </w:p>
        </w:tc>
      </w:tr>
      <w:tr w:rsidR="00F57690" w:rsidRPr="00F57690" w:rsidTr="00F57690">
        <w:tc>
          <w:tcPr>
            <w:tcW w:w="2660" w:type="dxa"/>
            <w:vMerge w:val="restart"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Горячий цех</w:t>
            </w:r>
          </w:p>
        </w:tc>
        <w:tc>
          <w:tcPr>
            <w:tcW w:w="1152" w:type="dxa"/>
            <w:vMerge w:val="restart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Плитка кухонная электрическая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хлебобулочных изделий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Электропривод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Машина кухонная (овощерезка</w:t>
            </w:r>
            <w:r w:rsidR="00DF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E7E" w:rsidRPr="00DF1E7E">
              <w:rPr>
                <w:rFonts w:ascii="Times New Roman" w:eastAsia="Calibri" w:hAnsi="Times New Roman" w:cs="Times New Roman"/>
                <w:sz w:val="24"/>
                <w:szCs w:val="24"/>
              </w:rPr>
              <w:t>EKSI VC-250</w:t>
            </w: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Стеллаж кухонный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крышек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DF1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«</w:t>
            </w:r>
            <w:r w:rsidR="00DF1E7E">
              <w:rPr>
                <w:rFonts w:ascii="Times New Roman" w:eastAsia="Calibri" w:hAnsi="Times New Roman" w:cs="Times New Roman"/>
                <w:sz w:val="24"/>
                <w:szCs w:val="24"/>
              </w:rPr>
              <w:t>СТИНОЛ</w:t>
            </w: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накопительный водонагреватель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Ванна моечная 2-х секционная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электрические настольные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электрические напольные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 w:val="restart"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Сырьевой цех</w:t>
            </w:r>
          </w:p>
        </w:tc>
        <w:tc>
          <w:tcPr>
            <w:tcW w:w="1152" w:type="dxa"/>
            <w:vMerge w:val="restart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картофелечистка</w:t>
            </w:r>
            <w:r w:rsidR="00DF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E7E" w:rsidRPr="00DF1E7E">
              <w:rPr>
                <w:rFonts w:ascii="Times New Roman" w:eastAsia="Calibri" w:hAnsi="Times New Roman" w:cs="Times New Roman"/>
                <w:sz w:val="24"/>
                <w:szCs w:val="24"/>
              </w:rPr>
              <w:t>МОК -300М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Ванна моечная с рабочей поверхностью</w:t>
            </w:r>
          </w:p>
        </w:tc>
        <w:tc>
          <w:tcPr>
            <w:tcW w:w="1417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мясорубка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электрические настольные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Ванна моечная 2-х секционная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накопительный водонагреватель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Помещение для обработки и хранения уборочного инвентаря </w:t>
            </w:r>
          </w:p>
        </w:tc>
        <w:tc>
          <w:tcPr>
            <w:tcW w:w="1152" w:type="dxa"/>
          </w:tcPr>
          <w:p w:rsidR="00F57690" w:rsidRPr="00F57690" w:rsidRDefault="00F57690" w:rsidP="00DF1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DF1E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 w:val="restart"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Подсобное помещение</w:t>
            </w:r>
          </w:p>
        </w:tc>
        <w:tc>
          <w:tcPr>
            <w:tcW w:w="1152" w:type="dxa"/>
            <w:vMerge w:val="restart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  <w:vMerge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хранения сыпучих и консервированных продуктов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690" w:rsidRPr="00F57690" w:rsidTr="00F57690">
        <w:tc>
          <w:tcPr>
            <w:tcW w:w="2660" w:type="dxa"/>
          </w:tcPr>
          <w:p w:rsidR="00F57690" w:rsidRPr="00711D4E" w:rsidRDefault="00F57690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152" w:type="dxa"/>
          </w:tcPr>
          <w:p w:rsidR="00F57690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="00F57690"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F57690" w:rsidRPr="00F57690" w:rsidRDefault="00F57690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417" w:type="dxa"/>
          </w:tcPr>
          <w:p w:rsidR="00F57690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1E7E" w:rsidRPr="00F57690" w:rsidTr="00DF1E7E">
        <w:tc>
          <w:tcPr>
            <w:tcW w:w="2660" w:type="dxa"/>
            <w:vMerge w:val="restart"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для хранения продуктов</w:t>
            </w:r>
          </w:p>
        </w:tc>
        <w:tc>
          <w:tcPr>
            <w:tcW w:w="1152" w:type="dxa"/>
            <w:vMerge w:val="restart"/>
            <w:vAlign w:val="center"/>
          </w:tcPr>
          <w:p w:rsidR="00DF1E7E" w:rsidRPr="00F57690" w:rsidRDefault="00DF1E7E" w:rsidP="00DF1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576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1E7E" w:rsidRPr="00F57690" w:rsidRDefault="00DF1E7E" w:rsidP="00DF1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1E7E" w:rsidRPr="00F57690" w:rsidTr="00F57690">
        <w:tc>
          <w:tcPr>
            <w:tcW w:w="2660" w:type="dxa"/>
            <w:vMerge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AB08C6" w:rsidRDefault="00DF1E7E" w:rsidP="00AB0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Холодильник </w:t>
            </w:r>
            <w:r w:rsidR="00AB08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AB08C6">
              <w:rPr>
                <w:rFonts w:ascii="Times New Roman" w:eastAsia="Calibri" w:hAnsi="Times New Roman" w:cs="Times New Roman"/>
                <w:sz w:val="24"/>
                <w:szCs w:val="24"/>
              </w:rPr>
              <w:t>Рокка</w:t>
            </w:r>
            <w:proofErr w:type="spellEnd"/>
            <w:r w:rsidR="00AB08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08C6" w:rsidRPr="00F57690" w:rsidTr="00F57690">
        <w:tc>
          <w:tcPr>
            <w:tcW w:w="2660" w:type="dxa"/>
            <w:vMerge/>
          </w:tcPr>
          <w:p w:rsidR="00AB08C6" w:rsidRPr="00711D4E" w:rsidRDefault="00AB08C6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B08C6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B08C6" w:rsidRPr="00AB08C6" w:rsidRDefault="00AB08C6" w:rsidP="00AB0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Холодильный шкаф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B08C6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1E7E" w:rsidRPr="00F57690" w:rsidTr="00F57690">
        <w:tc>
          <w:tcPr>
            <w:tcW w:w="2660" w:type="dxa"/>
            <w:vMerge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AB0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</w:t>
            </w:r>
            <w:r w:rsidR="00AB08C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1E7E" w:rsidRPr="00F57690" w:rsidTr="00F57690">
        <w:tc>
          <w:tcPr>
            <w:tcW w:w="2660" w:type="dxa"/>
            <w:vMerge w:val="restart"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для хранения овощей</w:t>
            </w: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для овощей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1E7E" w:rsidRPr="00F57690" w:rsidTr="00F57690">
        <w:tc>
          <w:tcPr>
            <w:tcW w:w="2660" w:type="dxa"/>
            <w:vMerge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Ящик для хранения капусты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1E7E" w:rsidRPr="00F57690" w:rsidTr="00F57690">
        <w:tc>
          <w:tcPr>
            <w:tcW w:w="2660" w:type="dxa"/>
            <w:vMerge w:val="restart"/>
          </w:tcPr>
          <w:p w:rsidR="00DF1E7E" w:rsidRPr="00711D4E" w:rsidRDefault="00DF1E7E" w:rsidP="00F57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для хранения рыбы и мясных продуктов</w:t>
            </w: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Ларь-витрина низкотемпературный</w:t>
            </w:r>
          </w:p>
        </w:tc>
        <w:tc>
          <w:tcPr>
            <w:tcW w:w="1417" w:type="dxa"/>
          </w:tcPr>
          <w:p w:rsidR="00DF1E7E" w:rsidRPr="00F57690" w:rsidRDefault="00AB08C6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1E7E" w:rsidRPr="00F57690" w:rsidTr="00F57690">
        <w:tc>
          <w:tcPr>
            <w:tcW w:w="2660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eastAsia="Calibri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1417" w:type="dxa"/>
          </w:tcPr>
          <w:p w:rsidR="00DF1E7E" w:rsidRPr="00F57690" w:rsidRDefault="00DF1E7E" w:rsidP="00F57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7690" w:rsidRDefault="00F57690"/>
    <w:sectPr w:rsidR="00F5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6"/>
    <w:rsid w:val="00010E71"/>
    <w:rsid w:val="001B00E6"/>
    <w:rsid w:val="00711D4E"/>
    <w:rsid w:val="00AB08C6"/>
    <w:rsid w:val="00C4321C"/>
    <w:rsid w:val="00DF1E7E"/>
    <w:rsid w:val="00F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2018-11-26T14:50:00Z</cp:lastPrinted>
  <dcterms:created xsi:type="dcterms:W3CDTF">2018-11-26T14:49:00Z</dcterms:created>
  <dcterms:modified xsi:type="dcterms:W3CDTF">2018-11-27T08:48:00Z</dcterms:modified>
</cp:coreProperties>
</file>